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65" w:rsidRDefault="00A62B65" w:rsidP="00815822">
      <w:pPr>
        <w:jc w:val="center"/>
        <w:rPr>
          <w:noProof/>
        </w:rPr>
      </w:pPr>
    </w:p>
    <w:p w:rsidR="00815822" w:rsidRPr="00A62B65" w:rsidRDefault="00815822" w:rsidP="00815822">
      <w:pPr>
        <w:jc w:val="center"/>
        <w:rPr>
          <w:rFonts w:ascii="Times New Roman" w:hAnsi="Times New Roman" w:cs="Times New Roman"/>
          <w:color w:val="4472C4" w:themeColor="accent5"/>
          <w:sz w:val="56"/>
          <w:szCs w:val="56"/>
        </w:rPr>
      </w:pPr>
      <w:r w:rsidRPr="00A62B65">
        <w:rPr>
          <w:rFonts w:ascii="Times New Roman" w:hAnsi="Times New Roman" w:cs="Times New Roman"/>
          <w:color w:val="4472C4" w:themeColor="accent5"/>
          <w:sz w:val="56"/>
          <w:szCs w:val="56"/>
        </w:rPr>
        <w:t>Vocation and Calling:</w:t>
      </w:r>
    </w:p>
    <w:p w:rsidR="009F322A" w:rsidRPr="00A62B65" w:rsidRDefault="00815822" w:rsidP="00815822">
      <w:pPr>
        <w:jc w:val="center"/>
        <w:rPr>
          <w:rFonts w:ascii="Times New Roman" w:hAnsi="Times New Roman" w:cs="Times New Roman"/>
          <w:color w:val="4472C4" w:themeColor="accent5"/>
          <w:sz w:val="56"/>
          <w:szCs w:val="56"/>
        </w:rPr>
      </w:pPr>
      <w:r w:rsidRPr="00A62B65">
        <w:rPr>
          <w:rFonts w:ascii="Times New Roman" w:hAnsi="Times New Roman" w:cs="Times New Roman"/>
          <w:color w:val="4472C4" w:themeColor="accent5"/>
          <w:sz w:val="56"/>
          <w:szCs w:val="56"/>
        </w:rPr>
        <w:t>Rethinking Responsibility in Healthcare</w:t>
      </w:r>
    </w:p>
    <w:p w:rsidR="00A62B65" w:rsidRDefault="00A62B65" w:rsidP="0081582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483E97D1" wp14:editId="255E4A46">
            <wp:extent cx="1238250" cy="1471332"/>
            <wp:effectExtent l="0" t="0" r="0" b="0"/>
            <wp:docPr id="2" name="Picture 2" descr="https://upload.wikimedia.org/wikipedia/commons/thumb/5/57/Caduceus.svg/170px-Caduce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7/Caduceus.svg/170px-Caduceu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9" cy="14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22" w:rsidRPr="00A62B65" w:rsidRDefault="00815822" w:rsidP="00815822">
      <w:pPr>
        <w:jc w:val="center"/>
        <w:rPr>
          <w:rFonts w:ascii="Times New Roman" w:hAnsi="Times New Roman" w:cs="Times New Roman"/>
          <w:sz w:val="56"/>
          <w:szCs w:val="56"/>
        </w:rPr>
      </w:pPr>
      <w:r w:rsidRPr="00A62B65">
        <w:rPr>
          <w:rFonts w:ascii="Times New Roman" w:hAnsi="Times New Roman" w:cs="Times New Roman"/>
          <w:sz w:val="56"/>
          <w:szCs w:val="56"/>
        </w:rPr>
        <w:t>Thurs</w:t>
      </w:r>
      <w:bookmarkStart w:id="0" w:name="_GoBack"/>
      <w:bookmarkEnd w:id="0"/>
      <w:r w:rsidRPr="00A62B65">
        <w:rPr>
          <w:rFonts w:ascii="Times New Roman" w:hAnsi="Times New Roman" w:cs="Times New Roman"/>
          <w:sz w:val="56"/>
          <w:szCs w:val="56"/>
        </w:rPr>
        <w:t>day, April 4, 2019</w:t>
      </w:r>
    </w:p>
    <w:p w:rsidR="00815822" w:rsidRPr="00A62B65" w:rsidRDefault="00A62B65" w:rsidP="0081582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4:15pm, </w:t>
      </w:r>
      <w:r w:rsidR="00815822" w:rsidRPr="00A62B65">
        <w:rPr>
          <w:rFonts w:ascii="Times New Roman" w:hAnsi="Times New Roman" w:cs="Times New Roman"/>
          <w:sz w:val="56"/>
          <w:szCs w:val="56"/>
        </w:rPr>
        <w:t>Bryant Hall 111</w:t>
      </w:r>
    </w:p>
    <w:p w:rsidR="00815822" w:rsidRPr="00A62B65" w:rsidRDefault="00815822" w:rsidP="008158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5822" w:rsidRDefault="00815822" w:rsidP="00815822">
      <w:pPr>
        <w:jc w:val="right"/>
        <w:rPr>
          <w:rFonts w:ascii="Times New Roman" w:hAnsi="Times New Roman" w:cs="Times New Roman"/>
          <w:sz w:val="48"/>
          <w:szCs w:val="48"/>
        </w:rPr>
      </w:pPr>
      <w:r w:rsidRPr="009D1E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4F0C36" wp14:editId="6D944C1B">
            <wp:extent cx="4068903" cy="1590675"/>
            <wp:effectExtent l="0" t="0" r="8255" b="0"/>
            <wp:docPr id="1" name="Picture 1" descr="http://bioethics.virginia.edu/sites/bioethics.virginia.edu/files/memoh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ethics.virginia.edu/sites/bioethics.virginia.edu/files/memohrma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64" cy="16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22" w:rsidRPr="00964E7C" w:rsidRDefault="00815822" w:rsidP="0081582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64E7C">
        <w:rPr>
          <w:rFonts w:ascii="Times New Roman" w:hAnsi="Times New Roman" w:cs="Times New Roman"/>
          <w:b/>
          <w:sz w:val="32"/>
          <w:szCs w:val="32"/>
        </w:rPr>
        <w:t xml:space="preserve">Margaret E. </w:t>
      </w:r>
      <w:proofErr w:type="spellStart"/>
      <w:r w:rsidRPr="00964E7C">
        <w:rPr>
          <w:rFonts w:ascii="Times New Roman" w:hAnsi="Times New Roman" w:cs="Times New Roman"/>
          <w:b/>
          <w:sz w:val="32"/>
          <w:szCs w:val="32"/>
        </w:rPr>
        <w:t>Mohrmann</w:t>
      </w:r>
      <w:proofErr w:type="spellEnd"/>
      <w:r w:rsidRPr="00964E7C">
        <w:rPr>
          <w:rFonts w:ascii="Times New Roman" w:hAnsi="Times New Roman" w:cs="Times New Roman"/>
          <w:b/>
          <w:sz w:val="32"/>
          <w:szCs w:val="32"/>
        </w:rPr>
        <w:t>, MD; PhD</w:t>
      </w:r>
    </w:p>
    <w:p w:rsidR="00815822" w:rsidRPr="00964E7C" w:rsidRDefault="00815822" w:rsidP="008158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E7C">
        <w:rPr>
          <w:rFonts w:ascii="Times New Roman" w:hAnsi="Times New Roman" w:cs="Times New Roman"/>
          <w:sz w:val="32"/>
          <w:szCs w:val="32"/>
        </w:rPr>
        <w:t xml:space="preserve">Professor Emeritus of Religious Studies, </w:t>
      </w:r>
    </w:p>
    <w:p w:rsidR="00815822" w:rsidRPr="00964E7C" w:rsidRDefault="00815822" w:rsidP="008158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E7C">
        <w:rPr>
          <w:rFonts w:ascii="Times New Roman" w:hAnsi="Times New Roman" w:cs="Times New Roman"/>
          <w:sz w:val="32"/>
          <w:szCs w:val="32"/>
        </w:rPr>
        <w:t>Affiliate faculty in the Bioethics Program</w:t>
      </w:r>
    </w:p>
    <w:p w:rsidR="00815822" w:rsidRPr="00964E7C" w:rsidRDefault="00815822" w:rsidP="008158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E7C">
        <w:rPr>
          <w:rFonts w:ascii="Times New Roman" w:hAnsi="Times New Roman" w:cs="Times New Roman"/>
          <w:sz w:val="32"/>
          <w:szCs w:val="32"/>
        </w:rPr>
        <w:t>&amp; the School of Medicine,</w:t>
      </w:r>
    </w:p>
    <w:p w:rsidR="00815822" w:rsidRPr="00964E7C" w:rsidRDefault="00815822" w:rsidP="008158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E7C">
        <w:rPr>
          <w:rFonts w:ascii="Times New Roman" w:hAnsi="Times New Roman" w:cs="Times New Roman"/>
          <w:sz w:val="32"/>
          <w:szCs w:val="32"/>
        </w:rPr>
        <w:t>University of Virginia</w:t>
      </w:r>
    </w:p>
    <w:p w:rsidR="00A62B65" w:rsidRPr="00964E7C" w:rsidRDefault="00A62B65" w:rsidP="008158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2B65" w:rsidRDefault="00A62B65" w:rsidP="008158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2B65">
        <w:rPr>
          <w:rFonts w:ascii="Times New Roman" w:hAnsi="Times New Roman" w:cs="Times New Roman"/>
          <w:sz w:val="28"/>
          <w:szCs w:val="28"/>
        </w:rPr>
        <w:t>Light refreshments will be served.  Please RSVP to cps@olemiss.edu by April 2, because space is limited.</w:t>
      </w:r>
    </w:p>
    <w:p w:rsidR="00A62B65" w:rsidRDefault="00A62B65" w:rsidP="00815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B65" w:rsidRPr="00A62B65" w:rsidRDefault="00A62B65" w:rsidP="00815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B65">
        <w:rPr>
          <w:rFonts w:ascii="Times New Roman" w:hAnsi="Times New Roman" w:cs="Times New Roman"/>
          <w:sz w:val="24"/>
          <w:szCs w:val="24"/>
        </w:rPr>
        <w:t>This event is co-sponsored by the Society and Health Interdisciplinary Minor housed in the Center for Population Studies, by the Department of Philosophy &amp; Religion, and with funds from the University Lecture Series.</w:t>
      </w:r>
    </w:p>
    <w:sectPr w:rsidR="00A62B65" w:rsidRPr="00A62B65" w:rsidSect="00A62B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2"/>
    <w:rsid w:val="003E011A"/>
    <w:rsid w:val="00815822"/>
    <w:rsid w:val="009104D8"/>
    <w:rsid w:val="00964E7C"/>
    <w:rsid w:val="00A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7F5BE-BCCC-4740-AC25-D5E4FD6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smoses</dc:creator>
  <cp:keywords/>
  <dc:description/>
  <cp:lastModifiedBy>smoses</cp:lastModifiedBy>
  <cp:revision>1</cp:revision>
  <dcterms:created xsi:type="dcterms:W3CDTF">2019-03-25T18:14:00Z</dcterms:created>
  <dcterms:modified xsi:type="dcterms:W3CDTF">2019-03-25T18:35:00Z</dcterms:modified>
</cp:coreProperties>
</file>